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48ECD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ЖАНРЫ КОНКУРСНЫХ РАБОТ:</w:t>
      </w:r>
    </w:p>
    <w:p w14:paraId="34B71F3F" w14:textId="77777777" w:rsidR="00D41726" w:rsidRDefault="00D41726" w:rsidP="00552D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368661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</w:t>
      </w:r>
    </w:p>
    <w:p w14:paraId="76CE36EA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небольшое повествовательное литературное произведение, содержащее развернутое и законченное повествование о каком-либо отдельном событии из жизни героя. Рассказ содержит малое количество действующих лиц, а также, чаще всего, имеет одну сюжетную линию.</w:t>
      </w:r>
    </w:p>
    <w:p w14:paraId="601D9CA0" w14:textId="77777777" w:rsidR="00D41726" w:rsidRDefault="00D41726" w:rsidP="00552D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0E9C6F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СКАЗКА</w:t>
      </w:r>
    </w:p>
    <w:p w14:paraId="2A944743" w14:textId="29EF6D20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эпическое произведение, которое рассказывает о вымышленных событиях, персонажах и местах, часто с элементами фольклора, волшебства и фантастики. Сказка обычно содержит моральные уроки, символические образы или аллегории. Главные черты сказки</w:t>
      </w:r>
      <w:r w:rsidR="00552D8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наличие волшебства, чудес, героев-помощников или волшебных предметов, а также типичные конфликты между добром и злом.</w:t>
      </w:r>
    </w:p>
    <w:p w14:paraId="157E8F6A" w14:textId="77777777" w:rsidR="00D41726" w:rsidRDefault="00D41726" w:rsidP="00552D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508038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ПИСЬМО</w:t>
      </w:r>
    </w:p>
    <w:p w14:paraId="3253AC5A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эпистолярный жанр литературы, художественное или публицистическое произведение подлинного или вымышленного характера. Автор обращается к адресату (как реальному, так и вымышленному) с определенной целью: рассказать о своих мыслях, переживаниях, событиях или просто поделиться информацией. Часто в письмах присутствует индивидуальный стиль автора, его отношение к адресату, использование различных языковых приемов для создания нужной атмосферы.</w:t>
      </w:r>
    </w:p>
    <w:p w14:paraId="4F07C186" w14:textId="77777777" w:rsidR="00D41726" w:rsidRDefault="00D41726" w:rsidP="00552D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9820CC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ДНЕВНИК</w:t>
      </w:r>
    </w:p>
    <w:p w14:paraId="222F1A43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форма повествования, которое ведется от первого лица (реального или вымышленного). Дневник содержит записи о текущих событиях, представляемых в хронологическом порядке. Этим обусловлена композиция дневника: разбиение текста на части в соответствии с датой произошедшего события. Автор может делиться своими чувствами, анализировать происходящие события, фиксировать важные моменты своей жизни, а также выражать свои мечты и планы. Дневник часто служит не только способом самовыражения, но и инструментом самопознания, помогая автору лучше понять себя и мир вокруг себя.</w:t>
      </w:r>
    </w:p>
    <w:p w14:paraId="040F4267" w14:textId="77777777" w:rsidR="00D41726" w:rsidRDefault="00D41726" w:rsidP="00552D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731686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ЗАОЧНАЯ ЭКСКУРСИЯ</w:t>
      </w:r>
    </w:p>
    <w:p w14:paraId="5233F9DB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разновидность текста-описания, объектом которого является какая-либо достопримечательность, или разновидность очерка, посвященного какому-либо историко-культурному памятнику, в котором в равных долях присутствуют элементы описания, повествования и рассуждения. В таком сочинении автор должен подробно описать место, его окружение, атмосферу, интересные факты и впечатления от увиденного. Основная цель заочной экскурсии - показать красоту и уникальность места, вызвать у читателя живой интерес и желание посетить это место самостоятельно.</w:t>
      </w:r>
    </w:p>
    <w:p w14:paraId="2F0524F8" w14:textId="77777777" w:rsidR="00D41726" w:rsidRDefault="00D41726" w:rsidP="00552D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36812D6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ОЧЕРК</w:t>
      </w:r>
    </w:p>
    <w:p w14:paraId="7AA78649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разновидность рассказа, затрагивающего преимущественно социальные проблемы, отличается большей описательностью. Публицистический, в том числе документальный очерк излагает и анализирует реальные факты и явления общественной жизни, как правило, в сопровождении прямого их истолкования автором. В основе очерка, как правило, лежит непосредственное изучение автором своего объекта. Основной признак очерка - писание с натуры.</w:t>
      </w:r>
    </w:p>
    <w:p w14:paraId="07D7AA1D" w14:textId="77777777" w:rsidR="00D41726" w:rsidRDefault="00D41726" w:rsidP="00552D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A5DD4B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РЕПОРТАЖ</w:t>
      </w:r>
    </w:p>
    <w:p w14:paraId="31278061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жанр журналистики, оперативно сообщающий широкому кругу людей о каком-либо событии, очевидцем или участником которого является автор. В композиции репортажа можно выделить три части: 1) экспозиция (краткое описание места, времени, участников события); 2) информационный блок (характеристика события, диалоги с участниками, описание деталей, которые, по мнению автора, наиболее точно отражают суть происходящего); 3) заключительная часть (краткая авторская оценка события, которому посвящен репортаж).</w:t>
      </w:r>
    </w:p>
    <w:p w14:paraId="5374E613" w14:textId="77777777" w:rsidR="00D41726" w:rsidRDefault="00D41726" w:rsidP="00552D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AB42C4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ИНТЕРВЬЮ</w:t>
      </w:r>
    </w:p>
    <w:p w14:paraId="332D2734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жанр публицистики, представляющий собой беседу интервьюера и интервьюируемого, обменивающихся информацией (взглядами, фактами, сведениями мнениями), представляющей интерес для публики.</w:t>
      </w:r>
    </w:p>
    <w:p w14:paraId="6645D319" w14:textId="77777777" w:rsidR="00D41726" w:rsidRDefault="00D41726" w:rsidP="00552D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0CFEF9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ЭССЕ</w:t>
      </w:r>
    </w:p>
    <w:p w14:paraId="369E5BEB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жанр критики, литературоведения, характеризующийся свободной трактовкой какой-либо проблемы; прозаический этюд, представляющий </w:t>
      </w:r>
      <w:r>
        <w:rPr>
          <w:rFonts w:ascii="Times New Roman" w:hAnsi="Times New Roman" w:cs="Times New Roman"/>
          <w:sz w:val="28"/>
          <w:szCs w:val="28"/>
        </w:rPr>
        <w:lastRenderedPageBreak/>
        <w:t>общие или предварительные соображения о каком-либо предмете или по какому-либо поводу. Главную роль в эссе играет не воспроизведение факта, а изображение впечатлений, раздумий и ассоциаций. Выбор темы эссе определяется личным интересом автора.</w:t>
      </w:r>
    </w:p>
    <w:p w14:paraId="74390874" w14:textId="77777777" w:rsidR="00D41726" w:rsidRDefault="00D41726" w:rsidP="00552D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065249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РЕЦЕНЗИЯ</w:t>
      </w:r>
    </w:p>
    <w:p w14:paraId="4C8F9602" w14:textId="77777777" w:rsidR="00D41726" w:rsidRDefault="00000000" w:rsidP="00552D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критическая статья или заметка, в которой содержится критический разбор произведения - художественного, научного, публицистического характера и т. п., - дающая информацию об этом произведении и его оценку. Рецензия, оценивающая несколько произведений, объединенных по какому-либо признаку, называется обозрением. Предметом рецензии являются информационные явления - книги, брошюры, спектакли, кинофильмы, телепередачи. Суть рецензии - выразить отношение рецензента к исследуемому произведению.</w:t>
      </w:r>
    </w:p>
    <w:sectPr w:rsidR="00D41726" w:rsidSect="00552D8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C956F" w14:textId="77777777" w:rsidR="00C27E87" w:rsidRDefault="00C27E87">
      <w:pPr>
        <w:spacing w:after="0" w:line="240" w:lineRule="auto"/>
      </w:pPr>
      <w:r>
        <w:separator/>
      </w:r>
    </w:p>
  </w:endnote>
  <w:endnote w:type="continuationSeparator" w:id="0">
    <w:p w14:paraId="6286BE3E" w14:textId="77777777" w:rsidR="00C27E87" w:rsidRDefault="00C27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162C4" w14:textId="77777777" w:rsidR="00C27E87" w:rsidRDefault="00C27E87">
      <w:pPr>
        <w:spacing w:after="0" w:line="240" w:lineRule="auto"/>
      </w:pPr>
      <w:r>
        <w:separator/>
      </w:r>
    </w:p>
  </w:footnote>
  <w:footnote w:type="continuationSeparator" w:id="0">
    <w:p w14:paraId="09D9886D" w14:textId="77777777" w:rsidR="00C27E87" w:rsidRDefault="00C27E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726"/>
    <w:rsid w:val="003F0448"/>
    <w:rsid w:val="00552D80"/>
    <w:rsid w:val="00C27E87"/>
    <w:rsid w:val="00D4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4D17"/>
  <w15:docId w15:val="{930AC620-556C-46ED-8ADD-18BFA2AB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638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Анастасия Михайловна</dc:creator>
  <cp:keywords/>
  <dc:description/>
  <cp:lastModifiedBy>Александр Иванов</cp:lastModifiedBy>
  <cp:revision>4</cp:revision>
  <dcterms:created xsi:type="dcterms:W3CDTF">2024-05-30T02:45:00Z</dcterms:created>
  <dcterms:modified xsi:type="dcterms:W3CDTF">2025-06-18T07:55:00Z</dcterms:modified>
</cp:coreProperties>
</file>